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83BE" w14:textId="178167A2" w:rsidR="00F86802" w:rsidRDefault="00F86802" w:rsidP="00F86802">
      <w:pPr>
        <w:jc w:val="center"/>
        <w:rPr>
          <w:b/>
          <w:bCs/>
        </w:rPr>
      </w:pPr>
      <w:r>
        <w:rPr>
          <w:b/>
          <w:bCs/>
        </w:rPr>
        <w:t>QUARTERLY BOARD MEETING</w:t>
      </w:r>
    </w:p>
    <w:p w14:paraId="5A715EF5" w14:textId="72DF7C15" w:rsidR="00F86802" w:rsidRDefault="00F86802" w:rsidP="00F86802">
      <w:pPr>
        <w:jc w:val="center"/>
      </w:pPr>
      <w:r>
        <w:t>Wednesday, February 8, 2023</w:t>
      </w:r>
    </w:p>
    <w:p w14:paraId="02A815E3" w14:textId="2DEE2303" w:rsidR="00F86802" w:rsidRDefault="007E2C99" w:rsidP="007E2C99">
      <w:pPr>
        <w:pBdr>
          <w:bottom w:val="single" w:sz="12" w:space="1" w:color="auto"/>
        </w:pBdr>
        <w:tabs>
          <w:tab w:val="left" w:pos="6045"/>
        </w:tabs>
        <w:jc w:val="center"/>
        <w:rPr>
          <w:b/>
          <w:bCs/>
        </w:rPr>
      </w:pPr>
      <w:r>
        <w:rPr>
          <w:b/>
          <w:bCs/>
        </w:rPr>
        <w:t>12 Noon</w:t>
      </w:r>
    </w:p>
    <w:p w14:paraId="6DC01FC6" w14:textId="3E76E429" w:rsidR="00F86802" w:rsidRDefault="00F86802" w:rsidP="00F86802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721BD607" w14:textId="438F24FC" w:rsidR="00F86802" w:rsidRDefault="00D36C41" w:rsidP="00D36C41">
      <w:pPr>
        <w:pStyle w:val="ListParagraph"/>
        <w:numPr>
          <w:ilvl w:val="0"/>
          <w:numId w:val="3"/>
        </w:numPr>
      </w:pPr>
      <w:r>
        <w:t>Call to Order</w:t>
      </w:r>
    </w:p>
    <w:p w14:paraId="658A9E6E" w14:textId="1F8F7728" w:rsidR="00D36C41" w:rsidRDefault="00D36C41" w:rsidP="00D36C41">
      <w:pPr>
        <w:pStyle w:val="ListParagraph"/>
        <w:numPr>
          <w:ilvl w:val="0"/>
          <w:numId w:val="3"/>
        </w:numPr>
      </w:pPr>
      <w:r>
        <w:t>Disposition of Agenda (Tab 1)</w:t>
      </w:r>
    </w:p>
    <w:p w14:paraId="1B4183CB" w14:textId="625EFE53" w:rsidR="00D36C41" w:rsidRDefault="00D36C41" w:rsidP="00D36C41">
      <w:pPr>
        <w:pStyle w:val="ListParagraph"/>
        <w:numPr>
          <w:ilvl w:val="0"/>
          <w:numId w:val="3"/>
        </w:numPr>
      </w:pPr>
      <w:r>
        <w:t>Disposition of Minutes—November 9, 2022 (Tab 2)</w:t>
      </w:r>
    </w:p>
    <w:p w14:paraId="714F9383" w14:textId="03734E58" w:rsidR="00EC5DA6" w:rsidRDefault="00EC5DA6" w:rsidP="00D36C41">
      <w:pPr>
        <w:pStyle w:val="ListParagraph"/>
        <w:numPr>
          <w:ilvl w:val="0"/>
          <w:numId w:val="3"/>
        </w:numPr>
      </w:pPr>
      <w:r>
        <w:t>Board Membership; appointments; oath of office</w:t>
      </w:r>
    </w:p>
    <w:p w14:paraId="79913E63" w14:textId="1C305C83" w:rsidR="00EC5DA6" w:rsidRDefault="00EC5DA6" w:rsidP="00EC5DA6">
      <w:pPr>
        <w:pStyle w:val="ListParagraph"/>
        <w:numPr>
          <w:ilvl w:val="1"/>
          <w:numId w:val="3"/>
        </w:numPr>
      </w:pPr>
      <w:r>
        <w:t>Ms. Barbara Anthony,</w:t>
      </w:r>
      <w:r w:rsidR="00841AD1">
        <w:t xml:space="preserve"> RN, LNC,</w:t>
      </w:r>
      <w:r>
        <w:t xml:space="preserve"> </w:t>
      </w:r>
      <w:r w:rsidR="002D2093">
        <w:t>Louisiana State Nurses Association</w:t>
      </w:r>
    </w:p>
    <w:p w14:paraId="36A74DB6" w14:textId="5BF9A353" w:rsidR="00D36C41" w:rsidRDefault="00D36C41" w:rsidP="00D36C41">
      <w:pPr>
        <w:pStyle w:val="ListParagraph"/>
        <w:numPr>
          <w:ilvl w:val="0"/>
          <w:numId w:val="3"/>
        </w:numPr>
      </w:pPr>
      <w:r>
        <w:t>Executive Director Report (Tab 3)</w:t>
      </w:r>
    </w:p>
    <w:p w14:paraId="12FB8185" w14:textId="31816D86" w:rsidR="00D36C41" w:rsidRDefault="00D36C41" w:rsidP="00D36C41">
      <w:pPr>
        <w:pStyle w:val="ListParagraph"/>
        <w:numPr>
          <w:ilvl w:val="0"/>
          <w:numId w:val="3"/>
        </w:numPr>
      </w:pPr>
      <w:r>
        <w:t>Education Committee Report (Tab 4)</w:t>
      </w:r>
    </w:p>
    <w:p w14:paraId="4D538C63" w14:textId="460F3EFE" w:rsidR="00D36C41" w:rsidRDefault="00D36C41" w:rsidP="00D36C41">
      <w:pPr>
        <w:pStyle w:val="ListParagraph"/>
        <w:numPr>
          <w:ilvl w:val="0"/>
          <w:numId w:val="3"/>
        </w:numPr>
      </w:pPr>
      <w:r>
        <w:t>Finance Committee Report (Tab 5)</w:t>
      </w:r>
    </w:p>
    <w:p w14:paraId="51F07355" w14:textId="4D9C7595" w:rsidR="00D36C41" w:rsidRDefault="00D36C41" w:rsidP="00D36C41">
      <w:pPr>
        <w:pStyle w:val="ListParagraph"/>
        <w:numPr>
          <w:ilvl w:val="1"/>
          <w:numId w:val="3"/>
        </w:numPr>
      </w:pPr>
      <w:r>
        <w:t>2</w:t>
      </w:r>
      <w:r w:rsidRPr="00D36C41">
        <w:rPr>
          <w:vertAlign w:val="superscript"/>
        </w:rPr>
        <w:t>nd</w:t>
      </w:r>
      <w:r>
        <w:t xml:space="preserve"> Quarter Financials</w:t>
      </w:r>
    </w:p>
    <w:p w14:paraId="0657A4B5" w14:textId="5223EC9D" w:rsidR="00C81DCD" w:rsidRDefault="00C81DCD" w:rsidP="00C81DCD">
      <w:pPr>
        <w:pStyle w:val="ListParagraph"/>
        <w:numPr>
          <w:ilvl w:val="0"/>
          <w:numId w:val="3"/>
        </w:numPr>
      </w:pPr>
      <w:r>
        <w:t>Legal Updates—Amy Groves Lowe, Attorney</w:t>
      </w:r>
    </w:p>
    <w:p w14:paraId="0814A36F" w14:textId="4B214666" w:rsidR="00D36C41" w:rsidRDefault="00D36C41" w:rsidP="00D36C41">
      <w:pPr>
        <w:pStyle w:val="ListParagraph"/>
        <w:numPr>
          <w:ilvl w:val="0"/>
          <w:numId w:val="3"/>
        </w:numPr>
      </w:pPr>
      <w:r>
        <w:t>Waiver Request</w:t>
      </w:r>
    </w:p>
    <w:p w14:paraId="120D3513" w14:textId="6A2490D9" w:rsidR="00D36C41" w:rsidRDefault="00D36C41" w:rsidP="00625A65">
      <w:pPr>
        <w:pStyle w:val="ListParagraph"/>
        <w:numPr>
          <w:ilvl w:val="0"/>
          <w:numId w:val="3"/>
        </w:numPr>
      </w:pPr>
      <w:r>
        <w:t xml:space="preserve">LDH Administrators </w:t>
      </w:r>
      <w:r w:rsidR="00E81AF7">
        <w:t>Referral</w:t>
      </w:r>
      <w:r w:rsidR="00625A65">
        <w:t>s</w:t>
      </w:r>
    </w:p>
    <w:p w14:paraId="2808212D" w14:textId="0B77CB82" w:rsidR="00D36C41" w:rsidRDefault="00D36C41" w:rsidP="00D36C41">
      <w:pPr>
        <w:pStyle w:val="ListParagraph"/>
        <w:numPr>
          <w:ilvl w:val="0"/>
          <w:numId w:val="3"/>
        </w:numPr>
      </w:pPr>
      <w:r>
        <w:t>Applications (Tab 11)</w:t>
      </w:r>
    </w:p>
    <w:p w14:paraId="0DC6F426" w14:textId="3044A100" w:rsidR="00D36C41" w:rsidRDefault="00D36C41" w:rsidP="00D36C41">
      <w:pPr>
        <w:pStyle w:val="ListParagraph"/>
        <w:numPr>
          <w:ilvl w:val="1"/>
          <w:numId w:val="3"/>
        </w:numPr>
      </w:pPr>
      <w:r>
        <w:t>Examinations</w:t>
      </w:r>
    </w:p>
    <w:p w14:paraId="53E1496D" w14:textId="0775D312" w:rsidR="00D36C41" w:rsidRDefault="00D36C41" w:rsidP="00D36C41">
      <w:pPr>
        <w:pStyle w:val="ListParagraph"/>
        <w:numPr>
          <w:ilvl w:val="1"/>
          <w:numId w:val="3"/>
        </w:numPr>
      </w:pPr>
      <w:r>
        <w:t>Waivers</w:t>
      </w:r>
    </w:p>
    <w:p w14:paraId="4E2F175B" w14:textId="005C03A2" w:rsidR="00D36C41" w:rsidRDefault="00D36C41" w:rsidP="00D36C41">
      <w:pPr>
        <w:pStyle w:val="ListParagraph"/>
        <w:numPr>
          <w:ilvl w:val="1"/>
          <w:numId w:val="3"/>
        </w:numPr>
      </w:pPr>
      <w:r>
        <w:t>Reciprocity</w:t>
      </w:r>
    </w:p>
    <w:p w14:paraId="23D521E9" w14:textId="3FB437D4" w:rsidR="00EE0914" w:rsidRDefault="005721AC" w:rsidP="00E752AE">
      <w:pPr>
        <w:pStyle w:val="ListParagraph"/>
        <w:numPr>
          <w:ilvl w:val="0"/>
          <w:numId w:val="3"/>
        </w:numPr>
      </w:pPr>
      <w:r>
        <w:t>Unfinished Business</w:t>
      </w:r>
    </w:p>
    <w:p w14:paraId="4A50DC53" w14:textId="041373BA" w:rsidR="00EE0914" w:rsidRDefault="00EE0914" w:rsidP="005721AC">
      <w:pPr>
        <w:pStyle w:val="ListParagraph"/>
        <w:numPr>
          <w:ilvl w:val="1"/>
          <w:numId w:val="3"/>
        </w:numPr>
      </w:pPr>
      <w:r>
        <w:t>Board Vacancy</w:t>
      </w:r>
    </w:p>
    <w:p w14:paraId="7E9DBA09" w14:textId="5D5AB750" w:rsidR="005721AC" w:rsidRDefault="005721AC" w:rsidP="005721AC">
      <w:pPr>
        <w:pStyle w:val="ListParagraph"/>
        <w:numPr>
          <w:ilvl w:val="1"/>
          <w:numId w:val="3"/>
        </w:numPr>
      </w:pPr>
      <w:r>
        <w:t>Website</w:t>
      </w:r>
    </w:p>
    <w:p w14:paraId="7C376B99" w14:textId="3600E7D5" w:rsidR="0092251C" w:rsidRDefault="00E053ED" w:rsidP="005721AC">
      <w:pPr>
        <w:pStyle w:val="ListParagraph"/>
        <w:numPr>
          <w:ilvl w:val="1"/>
          <w:numId w:val="3"/>
        </w:numPr>
      </w:pPr>
      <w:r>
        <w:t>Louisiana Legislative Auditor proceedings update (La R.S. 42:17(A)).</w:t>
      </w:r>
      <w:r w:rsidR="0092251C">
        <w:t xml:space="preserve"> </w:t>
      </w:r>
    </w:p>
    <w:p w14:paraId="5F2AE686" w14:textId="63E1AD93" w:rsidR="005721AC" w:rsidRDefault="005721AC" w:rsidP="005721AC">
      <w:pPr>
        <w:pStyle w:val="ListParagraph"/>
        <w:numPr>
          <w:ilvl w:val="0"/>
          <w:numId w:val="3"/>
        </w:numPr>
      </w:pPr>
      <w:r>
        <w:t>New Business</w:t>
      </w:r>
    </w:p>
    <w:p w14:paraId="63CCC986" w14:textId="7DB91BAD" w:rsidR="005721AC" w:rsidRDefault="00F23BAF" w:rsidP="005721AC">
      <w:pPr>
        <w:pStyle w:val="ListParagraph"/>
        <w:numPr>
          <w:ilvl w:val="1"/>
          <w:numId w:val="3"/>
        </w:numPr>
      </w:pPr>
      <w:r>
        <w:t>LABENFA Policies and Procedures/Louisiana Administrative Code</w:t>
      </w:r>
    </w:p>
    <w:p w14:paraId="4167C7BD" w14:textId="22FD5767" w:rsidR="00F23BAF" w:rsidRDefault="00E053ED" w:rsidP="005721AC">
      <w:pPr>
        <w:pStyle w:val="ListParagraph"/>
        <w:numPr>
          <w:ilvl w:val="1"/>
          <w:numId w:val="3"/>
        </w:numPr>
      </w:pPr>
      <w:r>
        <w:t>Annual Requirements:</w:t>
      </w:r>
    </w:p>
    <w:p w14:paraId="3BCD5FA4" w14:textId="2ADCFC87" w:rsidR="00E053ED" w:rsidRDefault="00E053ED" w:rsidP="00E053ED">
      <w:pPr>
        <w:pStyle w:val="ListParagraph"/>
        <w:numPr>
          <w:ilvl w:val="2"/>
          <w:numId w:val="3"/>
        </w:numPr>
      </w:pPr>
      <w:r>
        <w:t>Tier 2.1 Financial disclosures (Due May 15</w:t>
      </w:r>
      <w:r w:rsidRPr="00E053ED">
        <w:rPr>
          <w:vertAlign w:val="superscript"/>
        </w:rPr>
        <w:t>th</w:t>
      </w:r>
      <w:r>
        <w:t>).</w:t>
      </w:r>
    </w:p>
    <w:p w14:paraId="7AD09783" w14:textId="5E4A0656" w:rsidR="00E053ED" w:rsidRDefault="00E053ED" w:rsidP="00E053ED">
      <w:pPr>
        <w:pStyle w:val="ListParagraph"/>
        <w:numPr>
          <w:ilvl w:val="2"/>
          <w:numId w:val="3"/>
        </w:numPr>
      </w:pPr>
      <w:r>
        <w:t>Ethics training (</w:t>
      </w:r>
      <w:hyperlink r:id="rId5" w:history="1">
        <w:r w:rsidRPr="00937750">
          <w:rPr>
            <w:rStyle w:val="Hyperlink"/>
          </w:rPr>
          <w:t>www.ethics.la.gov</w:t>
        </w:r>
      </w:hyperlink>
      <w:r>
        <w:t>) (Due December 31</w:t>
      </w:r>
      <w:r w:rsidRPr="00E053ED">
        <w:rPr>
          <w:vertAlign w:val="superscript"/>
        </w:rPr>
        <w:t>st</w:t>
      </w:r>
      <w:r>
        <w:t>)</w:t>
      </w:r>
    </w:p>
    <w:p w14:paraId="5D41AA7F" w14:textId="48525E50" w:rsidR="00E053ED" w:rsidRDefault="00E053ED" w:rsidP="00E053ED">
      <w:pPr>
        <w:pStyle w:val="ListParagraph"/>
        <w:numPr>
          <w:ilvl w:val="2"/>
          <w:numId w:val="3"/>
        </w:numPr>
      </w:pPr>
      <w:r>
        <w:t>Sexual Harassment prevention training (Due December 31</w:t>
      </w:r>
      <w:r w:rsidRPr="00E053ED">
        <w:rPr>
          <w:vertAlign w:val="superscript"/>
        </w:rPr>
        <w:t>st</w:t>
      </w:r>
      <w:r>
        <w:t>)</w:t>
      </w:r>
    </w:p>
    <w:p w14:paraId="48871FD1" w14:textId="18F7B762" w:rsidR="00E053ED" w:rsidRDefault="004F30BA" w:rsidP="00E053ED">
      <w:pPr>
        <w:pStyle w:val="ListParagraph"/>
        <w:numPr>
          <w:ilvl w:val="0"/>
          <w:numId w:val="3"/>
        </w:numPr>
      </w:pPr>
      <w:r>
        <w:t>Adjournment</w:t>
      </w:r>
    </w:p>
    <w:p w14:paraId="3E844F0A" w14:textId="77777777" w:rsidR="004F30BA" w:rsidRPr="00F86802" w:rsidRDefault="004F30BA" w:rsidP="004F30BA">
      <w:pPr>
        <w:pStyle w:val="ListParagraph"/>
        <w:ind w:left="1080"/>
      </w:pPr>
    </w:p>
    <w:sectPr w:rsidR="004F30BA" w:rsidRPr="00F8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28B"/>
    <w:multiLevelType w:val="hybridMultilevel"/>
    <w:tmpl w:val="0D5AA432"/>
    <w:lvl w:ilvl="0" w:tplc="6D7C8B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C02A57"/>
    <w:multiLevelType w:val="hybridMultilevel"/>
    <w:tmpl w:val="D23CBD80"/>
    <w:lvl w:ilvl="0" w:tplc="35FA3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F1A21"/>
    <w:multiLevelType w:val="hybridMultilevel"/>
    <w:tmpl w:val="47087B50"/>
    <w:lvl w:ilvl="0" w:tplc="7E68D4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51174"/>
    <w:multiLevelType w:val="hybridMultilevel"/>
    <w:tmpl w:val="79680B5C"/>
    <w:lvl w:ilvl="0" w:tplc="1C10DB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79118">
    <w:abstractNumId w:val="2"/>
  </w:num>
  <w:num w:numId="2" w16cid:durableId="1177845404">
    <w:abstractNumId w:val="3"/>
  </w:num>
  <w:num w:numId="3" w16cid:durableId="1930890514">
    <w:abstractNumId w:val="1"/>
  </w:num>
  <w:num w:numId="4" w16cid:durableId="135137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02"/>
    <w:rsid w:val="000A4C61"/>
    <w:rsid w:val="002D2093"/>
    <w:rsid w:val="004F30BA"/>
    <w:rsid w:val="005721AC"/>
    <w:rsid w:val="00625A65"/>
    <w:rsid w:val="007E2C99"/>
    <w:rsid w:val="00841AD1"/>
    <w:rsid w:val="0092251C"/>
    <w:rsid w:val="00963C7B"/>
    <w:rsid w:val="00B36B5A"/>
    <w:rsid w:val="00C81DCD"/>
    <w:rsid w:val="00D36C41"/>
    <w:rsid w:val="00E053ED"/>
    <w:rsid w:val="00E752AE"/>
    <w:rsid w:val="00E81AF7"/>
    <w:rsid w:val="00EC5DA6"/>
    <w:rsid w:val="00EE0914"/>
    <w:rsid w:val="00F23BAF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D443"/>
  <w15:chartTrackingRefBased/>
  <w15:docId w15:val="{2A8AD5B6-9DEC-4E72-BB9E-F31992C8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hics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 Townsend</dc:creator>
  <cp:keywords/>
  <dc:description/>
  <cp:lastModifiedBy>Joseph E Townsend</cp:lastModifiedBy>
  <cp:revision>13</cp:revision>
  <cp:lastPrinted>2023-01-31T18:42:00Z</cp:lastPrinted>
  <dcterms:created xsi:type="dcterms:W3CDTF">2023-01-11T13:59:00Z</dcterms:created>
  <dcterms:modified xsi:type="dcterms:W3CDTF">2023-02-07T14:35:00Z</dcterms:modified>
</cp:coreProperties>
</file>